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F78" w:rsidRDefault="009B4E1B">
      <w:pPr>
        <w:rPr>
          <w:rFonts w:asciiTheme="minorEastAsia" w:hAnsiTheme="minorEastAsia" w:cstheme="minorEastAsia"/>
        </w:rPr>
      </w:pPr>
      <w:bookmarkStart w:id="0" w:name="_GoBack"/>
      <w:r>
        <w:rPr>
          <w:rFonts w:asciiTheme="minorEastAsia" w:hAnsiTheme="minorEastAsia" w:cstheme="minorEastAsia" w:hint="eastAsia"/>
        </w:rPr>
        <w:t>附件</w:t>
      </w:r>
      <w:r>
        <w:rPr>
          <w:rFonts w:asciiTheme="minorEastAsia" w:hAnsiTheme="minorEastAsia" w:cstheme="minorEastAsia" w:hint="eastAsia"/>
        </w:rPr>
        <w:t>5</w:t>
      </w:r>
    </w:p>
    <w:bookmarkEnd w:id="0"/>
    <w:p w:rsidR="00637F78" w:rsidRDefault="009B4E1B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浙江财经大学东方学院大学生创新创业大赛评分标准</w:t>
      </w:r>
    </w:p>
    <w:p w:rsidR="00637F78" w:rsidRDefault="009B4E1B">
      <w:pPr>
        <w:numPr>
          <w:ilvl w:val="0"/>
          <w:numId w:val="1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第一轮初赛评分标准：</w:t>
      </w:r>
    </w:p>
    <w:p w:rsidR="00637F78" w:rsidRDefault="009B4E1B">
      <w:pPr>
        <w:numPr>
          <w:ilvl w:val="0"/>
          <w:numId w:val="2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项目的可行性、可发展性（</w:t>
      </w:r>
      <w:r>
        <w:rPr>
          <w:rFonts w:asciiTheme="minorEastAsia" w:hAnsiTheme="minorEastAsia" w:cstheme="minorEastAsia" w:hint="eastAsia"/>
          <w:sz w:val="24"/>
        </w:rPr>
        <w:t>40</w:t>
      </w:r>
      <w:r>
        <w:rPr>
          <w:rFonts w:asciiTheme="minorEastAsia" w:hAnsiTheme="minorEastAsia" w:cstheme="minorEastAsia" w:hint="eastAsia"/>
          <w:sz w:val="24"/>
        </w:rPr>
        <w:t>分）</w:t>
      </w:r>
    </w:p>
    <w:p w:rsidR="00637F78" w:rsidRDefault="009B4E1B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    </w:t>
      </w:r>
      <w:r>
        <w:rPr>
          <w:rFonts w:asciiTheme="minorEastAsia" w:hAnsiTheme="minorEastAsia" w:cstheme="minorEastAsia" w:hint="eastAsia"/>
          <w:sz w:val="24"/>
        </w:rPr>
        <w:t>要求：简明、扼要，能有效概括整个计划；具有鲜明的个性，具有吸引力；有明确的思路和目标；能突出自身特有的优势。</w:t>
      </w:r>
    </w:p>
    <w:p w:rsidR="00637F78" w:rsidRDefault="009B4E1B">
      <w:pPr>
        <w:numPr>
          <w:ilvl w:val="0"/>
          <w:numId w:val="2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项目的创意创新性（</w:t>
      </w:r>
      <w:r>
        <w:rPr>
          <w:rFonts w:asciiTheme="minorEastAsia" w:hAnsiTheme="minorEastAsia" w:cstheme="minorEastAsia" w:hint="eastAsia"/>
          <w:sz w:val="24"/>
        </w:rPr>
        <w:t>20</w:t>
      </w:r>
      <w:r>
        <w:rPr>
          <w:rFonts w:asciiTheme="minorEastAsia" w:hAnsiTheme="minorEastAsia" w:cstheme="minorEastAsia" w:hint="eastAsia"/>
          <w:sz w:val="24"/>
        </w:rPr>
        <w:t>分）</w:t>
      </w:r>
    </w:p>
    <w:p w:rsidR="00637F78" w:rsidRDefault="009B4E1B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    </w:t>
      </w:r>
      <w:r>
        <w:rPr>
          <w:rFonts w:asciiTheme="minorEastAsia" w:hAnsiTheme="minorEastAsia" w:cstheme="minorEastAsia" w:hint="eastAsia"/>
          <w:sz w:val="24"/>
        </w:rPr>
        <w:t>要求：描述详细、清晰；技术领先，且适应现有消费水平；对技术前景判断合理、准确；特点突出，有较高的商业价值；需求分析合理。</w:t>
      </w:r>
    </w:p>
    <w:p w:rsidR="00637F78" w:rsidRDefault="009B4E1B">
      <w:pPr>
        <w:numPr>
          <w:ilvl w:val="0"/>
          <w:numId w:val="2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分析问题、市场调研充分性（</w:t>
      </w:r>
      <w:r>
        <w:rPr>
          <w:rFonts w:asciiTheme="minorEastAsia" w:hAnsiTheme="minorEastAsia" w:cstheme="minorEastAsia" w:hint="eastAsia"/>
          <w:sz w:val="24"/>
        </w:rPr>
        <w:t>20</w:t>
      </w:r>
      <w:r>
        <w:rPr>
          <w:rFonts w:asciiTheme="minorEastAsia" w:hAnsiTheme="minorEastAsia" w:cstheme="minorEastAsia" w:hint="eastAsia"/>
          <w:sz w:val="24"/>
        </w:rPr>
        <w:t>分）</w:t>
      </w:r>
    </w:p>
    <w:p w:rsidR="00637F78" w:rsidRDefault="009B4E1B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    </w:t>
      </w:r>
      <w:r>
        <w:rPr>
          <w:rFonts w:asciiTheme="minorEastAsia" w:hAnsiTheme="minorEastAsia" w:cstheme="minorEastAsia" w:hint="eastAsia"/>
          <w:sz w:val="24"/>
        </w:rPr>
        <w:t>要求：市场竞争状况及各自优势认识清楚，分析透彻；对市场份额及市场走势预测合理；市场定位准确。</w:t>
      </w:r>
    </w:p>
    <w:p w:rsidR="00637F78" w:rsidRDefault="009B4E1B">
      <w:pPr>
        <w:numPr>
          <w:ilvl w:val="0"/>
          <w:numId w:val="2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项目结构全面性（</w:t>
      </w:r>
      <w:r>
        <w:rPr>
          <w:rFonts w:asciiTheme="minorEastAsia" w:hAnsiTheme="minorEastAsia" w:cstheme="minorEastAsia" w:hint="eastAsia"/>
          <w:sz w:val="24"/>
        </w:rPr>
        <w:t>10</w:t>
      </w:r>
      <w:r>
        <w:rPr>
          <w:rFonts w:asciiTheme="minorEastAsia" w:hAnsiTheme="minorEastAsia" w:cstheme="minorEastAsia" w:hint="eastAsia"/>
          <w:sz w:val="24"/>
        </w:rPr>
        <w:t>分）</w:t>
      </w:r>
    </w:p>
    <w:p w:rsidR="00637F78" w:rsidRDefault="009B4E1B">
      <w:pPr>
        <w:numPr>
          <w:ilvl w:val="0"/>
          <w:numId w:val="2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文字表达（</w:t>
      </w:r>
      <w:r>
        <w:rPr>
          <w:rFonts w:asciiTheme="minorEastAsia" w:hAnsiTheme="minorEastAsia" w:cstheme="minorEastAsia" w:hint="eastAsia"/>
          <w:sz w:val="24"/>
        </w:rPr>
        <w:t>10</w:t>
      </w:r>
      <w:r>
        <w:rPr>
          <w:rFonts w:asciiTheme="minorEastAsia" w:hAnsiTheme="minorEastAsia" w:cstheme="minorEastAsia" w:hint="eastAsia"/>
          <w:sz w:val="24"/>
        </w:rPr>
        <w:t>分）</w:t>
      </w:r>
    </w:p>
    <w:p w:rsidR="00637F78" w:rsidRDefault="009B4E1B">
      <w:pPr>
        <w:numPr>
          <w:ilvl w:val="0"/>
          <w:numId w:val="3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第二轮复赛评分标准（复赛答辩）</w:t>
      </w:r>
    </w:p>
    <w:p w:rsidR="00637F78" w:rsidRDefault="009B4E1B">
      <w:pPr>
        <w:numPr>
          <w:ilvl w:val="0"/>
          <w:numId w:val="4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创业计划书（</w:t>
      </w:r>
      <w:r>
        <w:rPr>
          <w:rFonts w:asciiTheme="minorEastAsia" w:hAnsiTheme="minorEastAsia" w:cstheme="minorEastAsia" w:hint="eastAsia"/>
          <w:sz w:val="24"/>
        </w:rPr>
        <w:t>50</w:t>
      </w:r>
      <w:r>
        <w:rPr>
          <w:rFonts w:asciiTheme="minorEastAsia" w:hAnsiTheme="minorEastAsia" w:cstheme="minorEastAsia" w:hint="eastAsia"/>
          <w:sz w:val="24"/>
        </w:rPr>
        <w:t>分）</w:t>
      </w:r>
    </w:p>
    <w:p w:rsidR="00637F78" w:rsidRDefault="009B4E1B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    </w:t>
      </w:r>
      <w:r>
        <w:rPr>
          <w:rFonts w:asciiTheme="minorEastAsia" w:hAnsiTheme="minorEastAsia" w:cstheme="minorEastAsia" w:hint="eastAsia"/>
          <w:sz w:val="24"/>
        </w:rPr>
        <w:t>要求：参照初赛评分标准</w:t>
      </w:r>
    </w:p>
    <w:p w:rsidR="00637F78" w:rsidRDefault="009B4E1B">
      <w:pPr>
        <w:numPr>
          <w:ilvl w:val="0"/>
          <w:numId w:val="4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回答问题（</w:t>
      </w:r>
      <w:r>
        <w:rPr>
          <w:rFonts w:asciiTheme="minorEastAsia" w:hAnsiTheme="minorEastAsia" w:cstheme="minorEastAsia" w:hint="eastAsia"/>
          <w:sz w:val="24"/>
        </w:rPr>
        <w:t>50</w:t>
      </w:r>
      <w:r>
        <w:rPr>
          <w:rFonts w:asciiTheme="minorEastAsia" w:hAnsiTheme="minorEastAsia" w:cstheme="minorEastAsia" w:hint="eastAsia"/>
          <w:sz w:val="24"/>
        </w:rPr>
        <w:t>分）</w:t>
      </w:r>
    </w:p>
    <w:p w:rsidR="00637F78" w:rsidRDefault="009B4E1B">
      <w:pPr>
        <w:numPr>
          <w:ilvl w:val="0"/>
          <w:numId w:val="5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陈述环节（</w:t>
      </w:r>
      <w:r>
        <w:rPr>
          <w:rFonts w:asciiTheme="minorEastAsia" w:hAnsiTheme="minorEastAsia" w:cstheme="minorEastAsia" w:hint="eastAsia"/>
          <w:sz w:val="24"/>
        </w:rPr>
        <w:t>30</w:t>
      </w:r>
      <w:r>
        <w:rPr>
          <w:rFonts w:asciiTheme="minorEastAsia" w:hAnsiTheme="minorEastAsia" w:cstheme="minorEastAsia" w:hint="eastAsia"/>
          <w:sz w:val="24"/>
        </w:rPr>
        <w:t>分）</w:t>
      </w:r>
    </w:p>
    <w:p w:rsidR="00637F78" w:rsidRDefault="009B4E1B">
      <w:pPr>
        <w:numPr>
          <w:ilvl w:val="0"/>
          <w:numId w:val="5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回答问题（</w:t>
      </w:r>
      <w:r>
        <w:rPr>
          <w:rFonts w:asciiTheme="minorEastAsia" w:hAnsiTheme="minorEastAsia" w:cstheme="minorEastAsia" w:hint="eastAsia"/>
          <w:sz w:val="24"/>
        </w:rPr>
        <w:t>20</w:t>
      </w:r>
      <w:r>
        <w:rPr>
          <w:rFonts w:asciiTheme="minorEastAsia" w:hAnsiTheme="minorEastAsia" w:cstheme="minorEastAsia" w:hint="eastAsia"/>
          <w:sz w:val="24"/>
        </w:rPr>
        <w:t>分）</w:t>
      </w:r>
    </w:p>
    <w:p w:rsidR="00637F78" w:rsidRDefault="009B4E1B">
      <w:pPr>
        <w:numPr>
          <w:ilvl w:val="0"/>
          <w:numId w:val="6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第三轮决赛评分标准：</w:t>
      </w:r>
    </w:p>
    <w:p w:rsidR="00637F78" w:rsidRDefault="009B4E1B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1.</w:t>
      </w:r>
      <w:r>
        <w:rPr>
          <w:rFonts w:asciiTheme="minorEastAsia" w:hAnsiTheme="minorEastAsia" w:cstheme="minorEastAsia" w:hint="eastAsia"/>
          <w:sz w:val="24"/>
        </w:rPr>
        <w:t>正式陈述：</w:t>
      </w:r>
      <w:r>
        <w:rPr>
          <w:rFonts w:asciiTheme="minorEastAsia" w:hAnsiTheme="minorEastAsia" w:cstheme="minorEastAsia" w:hint="eastAsia"/>
          <w:sz w:val="24"/>
        </w:rPr>
        <w:t>A</w:t>
      </w:r>
      <w:r>
        <w:rPr>
          <w:rFonts w:asciiTheme="minorEastAsia" w:hAnsiTheme="minorEastAsia" w:cstheme="minorEastAsia" w:hint="eastAsia"/>
          <w:sz w:val="24"/>
        </w:rPr>
        <w:t>、产品</w:t>
      </w:r>
      <w:r>
        <w:rPr>
          <w:rFonts w:asciiTheme="minorEastAsia" w:hAnsiTheme="minorEastAsia" w:cstheme="minorEastAsia" w:hint="eastAsia"/>
          <w:sz w:val="24"/>
        </w:rPr>
        <w:t>/</w:t>
      </w:r>
      <w:r>
        <w:rPr>
          <w:rFonts w:asciiTheme="minorEastAsia" w:hAnsiTheme="minorEastAsia" w:cstheme="minorEastAsia" w:hint="eastAsia"/>
          <w:sz w:val="24"/>
        </w:rPr>
        <w:t>服务介绍</w:t>
      </w:r>
    </w:p>
    <w:p w:rsidR="00637F78" w:rsidRDefault="009B4E1B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          </w:t>
      </w:r>
      <w:r>
        <w:rPr>
          <w:rFonts w:asciiTheme="minorEastAsia" w:hAnsiTheme="minorEastAsia" w:cstheme="minorEastAsia" w:hint="eastAsia"/>
          <w:sz w:val="24"/>
        </w:rPr>
        <w:t xml:space="preserve">  </w:t>
      </w:r>
      <w:r>
        <w:rPr>
          <w:rFonts w:asciiTheme="minorEastAsia" w:hAnsiTheme="minorEastAsia" w:cstheme="minorEastAsia" w:hint="eastAsia"/>
          <w:sz w:val="24"/>
        </w:rPr>
        <w:t>B</w:t>
      </w:r>
      <w:r>
        <w:rPr>
          <w:rFonts w:asciiTheme="minorEastAsia" w:hAnsiTheme="minorEastAsia" w:cstheme="minorEastAsia" w:hint="eastAsia"/>
          <w:sz w:val="24"/>
        </w:rPr>
        <w:t>、市场调查与分析</w:t>
      </w:r>
    </w:p>
    <w:p w:rsidR="00637F78" w:rsidRDefault="009B4E1B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          </w:t>
      </w:r>
      <w:r>
        <w:rPr>
          <w:rFonts w:asciiTheme="minorEastAsia" w:hAnsiTheme="minorEastAsia" w:cstheme="minorEastAsia" w:hint="eastAsia"/>
          <w:sz w:val="24"/>
        </w:rPr>
        <w:t xml:space="preserve">  </w:t>
      </w:r>
      <w:r>
        <w:rPr>
          <w:rFonts w:asciiTheme="minorEastAsia" w:hAnsiTheme="minorEastAsia" w:cstheme="minorEastAsia" w:hint="eastAsia"/>
          <w:sz w:val="24"/>
        </w:rPr>
        <w:t>C</w:t>
      </w:r>
      <w:r>
        <w:rPr>
          <w:rFonts w:asciiTheme="minorEastAsia" w:hAnsiTheme="minorEastAsia" w:cstheme="minorEastAsia" w:hint="eastAsia"/>
          <w:sz w:val="24"/>
        </w:rPr>
        <w:t>、公司战略及经营管理</w:t>
      </w:r>
    </w:p>
    <w:p w:rsidR="00637F78" w:rsidRDefault="009B4E1B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          </w:t>
      </w:r>
      <w:r>
        <w:rPr>
          <w:rFonts w:asciiTheme="minorEastAsia" w:hAnsiTheme="minorEastAsia" w:cstheme="minorEastAsia" w:hint="eastAsia"/>
          <w:sz w:val="24"/>
        </w:rPr>
        <w:t xml:space="preserve">  </w:t>
      </w:r>
      <w:r>
        <w:rPr>
          <w:rFonts w:asciiTheme="minorEastAsia" w:hAnsiTheme="minorEastAsia" w:cstheme="minorEastAsia" w:hint="eastAsia"/>
          <w:sz w:val="24"/>
        </w:rPr>
        <w:t>D</w:t>
      </w:r>
      <w:r>
        <w:rPr>
          <w:rFonts w:asciiTheme="minorEastAsia" w:hAnsiTheme="minorEastAsia" w:cstheme="minorEastAsia" w:hint="eastAsia"/>
          <w:sz w:val="24"/>
        </w:rPr>
        <w:t>、团队能力及经营管理</w:t>
      </w:r>
    </w:p>
    <w:p w:rsidR="00637F78" w:rsidRDefault="009B4E1B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         </w:t>
      </w:r>
      <w:r>
        <w:rPr>
          <w:rFonts w:asciiTheme="minorEastAsia" w:hAnsiTheme="minorEastAsia" w:cstheme="minorEastAsia" w:hint="eastAsia"/>
          <w:sz w:val="24"/>
        </w:rPr>
        <w:t xml:space="preserve">  </w:t>
      </w:r>
      <w:r>
        <w:rPr>
          <w:rFonts w:asciiTheme="minorEastAsia" w:hAnsiTheme="minorEastAsia" w:cstheme="minorEastAsia" w:hint="eastAsia"/>
          <w:sz w:val="24"/>
        </w:rPr>
        <w:t xml:space="preserve"> E</w:t>
      </w:r>
      <w:r>
        <w:rPr>
          <w:rFonts w:asciiTheme="minorEastAsia" w:hAnsiTheme="minorEastAsia" w:cstheme="minorEastAsia" w:hint="eastAsia"/>
          <w:sz w:val="24"/>
        </w:rPr>
        <w:t>、现场多媒体演示效果</w:t>
      </w:r>
    </w:p>
    <w:p w:rsidR="00637F78" w:rsidRDefault="009B4E1B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         </w:t>
      </w:r>
      <w:r>
        <w:rPr>
          <w:rFonts w:asciiTheme="minorEastAsia" w:hAnsiTheme="minorEastAsia" w:cstheme="minorEastAsia" w:hint="eastAsia"/>
          <w:sz w:val="24"/>
        </w:rPr>
        <w:t xml:space="preserve">  </w:t>
      </w:r>
      <w:r>
        <w:rPr>
          <w:rFonts w:asciiTheme="minorEastAsia" w:hAnsiTheme="minorEastAsia" w:cstheme="minorEastAsia" w:hint="eastAsia"/>
          <w:sz w:val="24"/>
        </w:rPr>
        <w:t xml:space="preserve"> F</w:t>
      </w:r>
      <w:r>
        <w:rPr>
          <w:rFonts w:asciiTheme="minorEastAsia" w:hAnsiTheme="minorEastAsia" w:cstheme="minorEastAsia" w:hint="eastAsia"/>
          <w:sz w:val="24"/>
        </w:rPr>
        <w:t>、关键的风险及问题的分析</w:t>
      </w:r>
    </w:p>
    <w:p w:rsidR="00637F78" w:rsidRDefault="009B4E1B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2.</w:t>
      </w:r>
      <w:r>
        <w:rPr>
          <w:rFonts w:asciiTheme="minorEastAsia" w:hAnsiTheme="minorEastAsia" w:cstheme="minorEastAsia" w:hint="eastAsia"/>
          <w:sz w:val="24"/>
        </w:rPr>
        <w:t>回答问题：</w:t>
      </w:r>
      <w:r>
        <w:rPr>
          <w:rFonts w:asciiTheme="minorEastAsia" w:hAnsiTheme="minorEastAsia" w:cstheme="minorEastAsia" w:hint="eastAsia"/>
          <w:sz w:val="24"/>
        </w:rPr>
        <w:t>A</w:t>
      </w:r>
      <w:r>
        <w:rPr>
          <w:rFonts w:asciiTheme="minorEastAsia" w:hAnsiTheme="minorEastAsia" w:cstheme="minorEastAsia" w:hint="eastAsia"/>
          <w:sz w:val="24"/>
        </w:rPr>
        <w:t>、正确理解评委提问</w:t>
      </w:r>
    </w:p>
    <w:p w:rsidR="00637F78" w:rsidRDefault="009B4E1B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            B</w:t>
      </w:r>
      <w:r>
        <w:rPr>
          <w:rFonts w:asciiTheme="minorEastAsia" w:hAnsiTheme="minorEastAsia" w:cstheme="minorEastAsia" w:hint="eastAsia"/>
          <w:sz w:val="24"/>
        </w:rPr>
        <w:t>、及时流畅作出回答</w:t>
      </w:r>
    </w:p>
    <w:p w:rsidR="00637F78" w:rsidRDefault="009B4E1B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lastRenderedPageBreak/>
        <w:t xml:space="preserve">            C</w:t>
      </w:r>
      <w:r>
        <w:rPr>
          <w:rFonts w:asciiTheme="minorEastAsia" w:hAnsiTheme="minorEastAsia" w:cstheme="minorEastAsia" w:hint="eastAsia"/>
          <w:sz w:val="24"/>
        </w:rPr>
        <w:t>、回答内容准确可信</w:t>
      </w:r>
    </w:p>
    <w:p w:rsidR="00637F78" w:rsidRDefault="009B4E1B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            D</w:t>
      </w:r>
      <w:r>
        <w:rPr>
          <w:rFonts w:asciiTheme="minorEastAsia" w:hAnsiTheme="minorEastAsia" w:cstheme="minorEastAsia" w:hint="eastAsia"/>
          <w:sz w:val="24"/>
        </w:rPr>
        <w:t>、对评委感兴趣的方面能做充分阐述</w:t>
      </w:r>
    </w:p>
    <w:p w:rsidR="00637F78" w:rsidRDefault="009B4E1B">
      <w:pPr>
        <w:numPr>
          <w:ilvl w:val="0"/>
          <w:numId w:val="7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团队整体：</w:t>
      </w:r>
      <w:r>
        <w:rPr>
          <w:rFonts w:asciiTheme="minorEastAsia" w:hAnsiTheme="minorEastAsia" w:cstheme="minorEastAsia" w:hint="eastAsia"/>
          <w:sz w:val="24"/>
        </w:rPr>
        <w:t>A</w:t>
      </w:r>
      <w:r>
        <w:rPr>
          <w:rFonts w:asciiTheme="minorEastAsia" w:hAnsiTheme="minorEastAsia" w:cstheme="minorEastAsia" w:hint="eastAsia"/>
          <w:sz w:val="24"/>
        </w:rPr>
        <w:t>、整体答辩的逻辑性及清晰程度</w:t>
      </w:r>
    </w:p>
    <w:p w:rsidR="00637F78" w:rsidRDefault="009B4E1B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           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 w:hint="eastAsia"/>
          <w:sz w:val="24"/>
        </w:rPr>
        <w:t>B</w:t>
      </w:r>
      <w:r>
        <w:rPr>
          <w:rFonts w:asciiTheme="minorEastAsia" w:hAnsiTheme="minorEastAsia" w:cstheme="minorEastAsia" w:hint="eastAsia"/>
          <w:sz w:val="24"/>
        </w:rPr>
        <w:t>、团队成员协作</w:t>
      </w:r>
      <w:r>
        <w:rPr>
          <w:rFonts w:asciiTheme="minorEastAsia" w:hAnsiTheme="minorEastAsia" w:cstheme="minorEastAsia" w:hint="eastAsia"/>
          <w:sz w:val="24"/>
        </w:rPr>
        <w:t>配合</w:t>
      </w:r>
    </w:p>
    <w:p w:rsidR="00637F78" w:rsidRDefault="009B4E1B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           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 w:hint="eastAsia"/>
          <w:sz w:val="24"/>
        </w:rPr>
        <w:t>C</w:t>
      </w:r>
      <w:r>
        <w:rPr>
          <w:rFonts w:asciiTheme="minorEastAsia" w:hAnsiTheme="minorEastAsia" w:cstheme="minorEastAsia" w:hint="eastAsia"/>
          <w:sz w:val="24"/>
        </w:rPr>
        <w:t>、着装整洁、用语文明、大方得体</w:t>
      </w:r>
      <w:r>
        <w:rPr>
          <w:rFonts w:asciiTheme="minorEastAsia" w:hAnsiTheme="minorEastAsia" w:cstheme="minorEastAsia" w:hint="eastAsia"/>
          <w:sz w:val="24"/>
        </w:rPr>
        <w:t xml:space="preserve">    </w:t>
      </w:r>
    </w:p>
    <w:sectPr w:rsidR="00637F78" w:rsidSect="00637F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BE6BE8"/>
    <w:multiLevelType w:val="singleLevel"/>
    <w:tmpl w:val="58BE6BE8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8BE6C08"/>
    <w:multiLevelType w:val="singleLevel"/>
    <w:tmpl w:val="58BE6C08"/>
    <w:lvl w:ilvl="0">
      <w:start w:val="1"/>
      <w:numFmt w:val="decimal"/>
      <w:suff w:val="nothing"/>
      <w:lvlText w:val="%1."/>
      <w:lvlJc w:val="left"/>
    </w:lvl>
  </w:abstractNum>
  <w:abstractNum w:abstractNumId="2">
    <w:nsid w:val="58BE6D56"/>
    <w:multiLevelType w:val="singleLevel"/>
    <w:tmpl w:val="58BE6D56"/>
    <w:lvl w:ilvl="0">
      <w:start w:val="2"/>
      <w:numFmt w:val="chineseCounting"/>
      <w:suff w:val="nothing"/>
      <w:lvlText w:val="%1、"/>
      <w:lvlJc w:val="left"/>
    </w:lvl>
  </w:abstractNum>
  <w:abstractNum w:abstractNumId="3">
    <w:nsid w:val="58BE6D6F"/>
    <w:multiLevelType w:val="singleLevel"/>
    <w:tmpl w:val="58BE6D6F"/>
    <w:lvl w:ilvl="0">
      <w:start w:val="1"/>
      <w:numFmt w:val="decimal"/>
      <w:suff w:val="nothing"/>
      <w:lvlText w:val="%1."/>
      <w:lvlJc w:val="left"/>
    </w:lvl>
  </w:abstractNum>
  <w:abstractNum w:abstractNumId="4">
    <w:nsid w:val="58BE6D9C"/>
    <w:multiLevelType w:val="singleLevel"/>
    <w:tmpl w:val="58BE6D9C"/>
    <w:lvl w:ilvl="0">
      <w:start w:val="1"/>
      <w:numFmt w:val="decimal"/>
      <w:suff w:val="nothing"/>
      <w:lvlText w:val="（%1）"/>
      <w:lvlJc w:val="left"/>
    </w:lvl>
  </w:abstractNum>
  <w:abstractNum w:abstractNumId="5">
    <w:nsid w:val="58BE6DF6"/>
    <w:multiLevelType w:val="singleLevel"/>
    <w:tmpl w:val="58BE6DF6"/>
    <w:lvl w:ilvl="0">
      <w:start w:val="3"/>
      <w:numFmt w:val="chineseCounting"/>
      <w:suff w:val="nothing"/>
      <w:lvlText w:val="%1、"/>
      <w:lvlJc w:val="left"/>
    </w:lvl>
  </w:abstractNum>
  <w:abstractNum w:abstractNumId="6">
    <w:nsid w:val="58BE781C"/>
    <w:multiLevelType w:val="singleLevel"/>
    <w:tmpl w:val="58BE781C"/>
    <w:lvl w:ilvl="0">
      <w:start w:val="3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37F78"/>
    <w:rsid w:val="00637F78"/>
    <w:rsid w:val="009B4E1B"/>
    <w:rsid w:val="542A2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7F7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2014-10-29T12:08:00Z</dcterms:created>
  <dcterms:modified xsi:type="dcterms:W3CDTF">2017-03-23T05:28:00Z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